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6" w:type="dxa"/>
        <w:tblLayout w:type="fixed"/>
        <w:tblLook w:val="01E0" w:firstRow="1" w:lastRow="1" w:firstColumn="1" w:lastColumn="1" w:noHBand="0" w:noVBand="0"/>
      </w:tblPr>
      <w:tblGrid>
        <w:gridCol w:w="4969"/>
        <w:gridCol w:w="6147"/>
      </w:tblGrid>
      <w:tr w:rsidR="00C529DB" w:rsidRPr="009F4CCE" w:rsidTr="00272E78">
        <w:trPr>
          <w:trHeight w:val="1474"/>
        </w:trPr>
        <w:tc>
          <w:tcPr>
            <w:tcW w:w="4969" w:type="dxa"/>
            <w:shd w:val="clear" w:color="auto" w:fill="auto"/>
          </w:tcPr>
          <w:p w:rsidR="00C529DB" w:rsidRPr="00CB635A" w:rsidRDefault="00C529DB" w:rsidP="00CB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147" w:type="dxa"/>
            <w:shd w:val="clear" w:color="auto" w:fill="auto"/>
          </w:tcPr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Главному врачу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ФБУЗ «Центр гигиены и эпидемиологии </w:t>
            </w:r>
          </w:p>
          <w:p w:rsidR="00C529DB" w:rsidRPr="009F4CCE" w:rsidRDefault="00C56394" w:rsidP="00C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</w:t>
            </w:r>
            <w:r w:rsidR="00C529DB" w:rsidRPr="009F4CCE">
              <w:rPr>
                <w:rFonts w:ascii="Times New Roman" w:eastAsia="Times New Roman" w:hAnsi="Times New Roman" w:cs="Times New Roman"/>
                <w:bCs/>
              </w:rPr>
              <w:t xml:space="preserve">в Тюменской 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="00C529DB" w:rsidRPr="009F4CCE">
              <w:rPr>
                <w:rFonts w:ascii="Times New Roman" w:eastAsia="Times New Roman" w:hAnsi="Times New Roman" w:cs="Times New Roman"/>
                <w:bCs/>
              </w:rPr>
              <w:t>бласти»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А.Я. </w:t>
            </w:r>
            <w:proofErr w:type="spellStart"/>
            <w:r w:rsidRPr="009F4CCE">
              <w:rPr>
                <w:rFonts w:ascii="Times New Roman" w:eastAsia="Times New Roman" w:hAnsi="Times New Roman" w:cs="Times New Roman"/>
                <w:bCs/>
              </w:rPr>
              <w:t>Фольмеру</w:t>
            </w:r>
            <w:proofErr w:type="spellEnd"/>
          </w:p>
        </w:tc>
      </w:tr>
    </w:tbl>
    <w:p w:rsidR="00C56394" w:rsidRDefault="002B32DC" w:rsidP="00C5639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</w:t>
      </w:r>
    </w:p>
    <w:p w:rsidR="00C56394" w:rsidRDefault="00C64CEC" w:rsidP="00C5639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noProof/>
        </w:rPr>
        <w:t>ЗАЯВКА</w:t>
      </w:r>
    </w:p>
    <w:p w:rsidR="00C72E5E" w:rsidRDefault="002B32DC" w:rsidP="00C5639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         </w:t>
      </w:r>
    </w:p>
    <w:p w:rsidR="00C56394" w:rsidRPr="00A930E8" w:rsidRDefault="00C56394" w:rsidP="00C5639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tbl>
      <w:tblPr>
        <w:tblW w:w="216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83"/>
        <w:gridCol w:w="11"/>
        <w:gridCol w:w="32"/>
        <w:gridCol w:w="1110"/>
        <w:gridCol w:w="2969"/>
        <w:gridCol w:w="30"/>
        <w:gridCol w:w="107"/>
        <w:gridCol w:w="418"/>
        <w:gridCol w:w="149"/>
        <w:gridCol w:w="37"/>
        <w:gridCol w:w="97"/>
        <w:gridCol w:w="281"/>
        <w:gridCol w:w="236"/>
        <w:gridCol w:w="1903"/>
        <w:gridCol w:w="35"/>
        <w:gridCol w:w="390"/>
        <w:gridCol w:w="286"/>
        <w:gridCol w:w="2169"/>
        <w:gridCol w:w="383"/>
        <w:gridCol w:w="10641"/>
      </w:tblGrid>
      <w:tr w:rsidR="00C529DB" w:rsidRPr="00C529DB" w:rsidTr="00227516">
        <w:trPr>
          <w:gridBefore w:val="1"/>
          <w:gridAfter w:val="1"/>
          <w:wBefore w:w="32" w:type="dxa"/>
          <w:wAfter w:w="10641" w:type="dxa"/>
        </w:trPr>
        <w:tc>
          <w:tcPr>
            <w:tcW w:w="15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Заявитель</w:t>
            </w:r>
          </w:p>
        </w:tc>
        <w:tc>
          <w:tcPr>
            <w:tcW w:w="9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227516">
        <w:trPr>
          <w:gridBefore w:val="1"/>
          <w:gridAfter w:val="1"/>
          <w:wBefore w:w="32" w:type="dxa"/>
          <w:wAfter w:w="10641" w:type="dxa"/>
          <w:trHeight w:val="221"/>
        </w:trPr>
        <w:tc>
          <w:tcPr>
            <w:tcW w:w="11026" w:type="dxa"/>
            <w:gridSpan w:val="19"/>
            <w:shd w:val="clear" w:color="auto" w:fill="auto"/>
          </w:tcPr>
          <w:p w:rsidR="00C529DB" w:rsidRPr="00C529DB" w:rsidRDefault="0022751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Ф.И.О.</w:t>
            </w:r>
          </w:p>
        </w:tc>
      </w:tr>
      <w:tr w:rsidR="00C529DB" w:rsidRPr="00C529DB" w:rsidTr="00227516">
        <w:trPr>
          <w:gridBefore w:val="1"/>
          <w:gridAfter w:val="1"/>
          <w:wBefore w:w="32" w:type="dxa"/>
          <w:wAfter w:w="10641" w:type="dxa"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5243BC">
        <w:trPr>
          <w:gridBefore w:val="1"/>
          <w:gridAfter w:val="1"/>
          <w:wBefore w:w="32" w:type="dxa"/>
          <w:wAfter w:w="10641" w:type="dxa"/>
          <w:trHeight w:val="234"/>
        </w:trPr>
        <w:tc>
          <w:tcPr>
            <w:tcW w:w="50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83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F3065A" w:rsidRPr="00C529DB" w:rsidTr="002B32DC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1102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3065A" w:rsidRPr="00C529DB" w:rsidRDefault="00F3065A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B32DC" w:rsidRPr="00C529DB" w:rsidTr="0068754B">
        <w:trPr>
          <w:gridBefore w:val="1"/>
          <w:gridAfter w:val="1"/>
          <w:wBefore w:w="32" w:type="dxa"/>
          <w:wAfter w:w="10641" w:type="dxa"/>
          <w:trHeight w:val="2759"/>
        </w:trPr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Просим</w:t>
            </w:r>
            <w:r w:rsidRPr="00C529DB">
              <w:rPr>
                <w:rFonts w:ascii="Tahoma" w:eastAsia="Times New Roman" w:hAnsi="Tahoma" w:cs="Tahoma"/>
                <w:b/>
                <w:bCs/>
              </w:rPr>
              <w:t xml:space="preserve"> провести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72E5E">
              <w:rPr>
                <w:rFonts w:ascii="Tahoma" w:eastAsia="Times New Roman" w:hAnsi="Tahoma" w:cs="Tahoma"/>
                <w:b/>
                <w:bCs/>
              </w:rPr>
              <w:t>санитарно-эпидемиологическую экспертизу соответствия санитарным правилам и нормативам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(текст заяв</w:t>
            </w:r>
            <w:r>
              <w:rPr>
                <w:rFonts w:ascii="Tahoma" w:eastAsia="Times New Roman" w:hAnsi="Tahoma" w:cs="Tahoma"/>
                <w:bCs/>
                <w:sz w:val="18"/>
              </w:rPr>
              <w:t>ки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)</w:t>
            </w:r>
            <w:r w:rsidRPr="00C44D22">
              <w:rPr>
                <w:rFonts w:ascii="Tahoma" w:eastAsia="Times New Roman" w:hAnsi="Tahoma" w:cs="Tahoma"/>
                <w:b/>
                <w:bCs/>
                <w:sz w:val="18"/>
              </w:rPr>
              <w:t xml:space="preserve">: </w:t>
            </w: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F04A0B" w:rsidRDefault="00F04A0B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2B32DC" w:rsidRPr="00BD5B88" w:rsidRDefault="002B32DC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5243BC">
        <w:trPr>
          <w:gridAfter w:val="1"/>
          <w:wAfter w:w="10641" w:type="dxa"/>
          <w:trHeight w:val="212"/>
        </w:trPr>
        <w:tc>
          <w:tcPr>
            <w:tcW w:w="11058" w:type="dxa"/>
            <w:gridSpan w:val="20"/>
            <w:shd w:val="clear" w:color="auto" w:fill="auto"/>
          </w:tcPr>
          <w:p w:rsidR="002B32DC" w:rsidRDefault="002B32D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9E201D"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Прилагаю следующие документы</w:t>
            </w:r>
            <w:r w:rsidRPr="002569C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2B32DC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F77D30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11026" w:type="dxa"/>
            <w:gridSpan w:val="19"/>
            <w:shd w:val="clear" w:color="auto" w:fill="auto"/>
          </w:tcPr>
          <w:p w:rsidR="009E201D" w:rsidRDefault="009E201D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9E201D" w:rsidRPr="00C529DB" w:rsidTr="00F77D30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11026" w:type="dxa"/>
            <w:gridSpan w:val="19"/>
            <w:shd w:val="clear" w:color="auto" w:fill="auto"/>
          </w:tcPr>
          <w:p w:rsidR="009E201D" w:rsidRDefault="004768E2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Заявитель ознакомлен</w:t>
            </w:r>
            <w:r w:rsidR="009E201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с</w:t>
            </w:r>
            <w:r w:rsidR="009E201D" w:rsidRPr="00C529D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F77D30" w:rsidRPr="00C529DB" w:rsidRDefault="00F77D30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EA3DF7" w:rsidRPr="00C529DB" w:rsidTr="00DD4E30">
        <w:trPr>
          <w:gridBefore w:val="1"/>
          <w:gridAfter w:val="2"/>
          <w:wBefore w:w="32" w:type="dxa"/>
          <w:wAfter w:w="11024" w:type="dxa"/>
          <w:trHeight w:val="184"/>
        </w:trPr>
        <w:tc>
          <w:tcPr>
            <w:tcW w:w="10643" w:type="dxa"/>
            <w:gridSpan w:val="18"/>
            <w:shd w:val="clear" w:color="auto" w:fill="auto"/>
          </w:tcPr>
          <w:p w:rsidR="00EA3DF7" w:rsidRDefault="00044301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DF7" w:rsidRPr="000F0DE7">
              <w:rPr>
                <w:rFonts w:ascii="Times New Roman" w:hAnsi="Times New Roman" w:cs="Times New Roman"/>
                <w:sz w:val="20"/>
              </w:rPr>
              <w:t>областью аккредитации, сроками проведения инспекции</w:t>
            </w:r>
            <w:r w:rsidR="00EA3DF7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EA3DF7" w:rsidRPr="00C529DB" w:rsidTr="00DD4E30">
        <w:trPr>
          <w:gridBefore w:val="1"/>
          <w:gridAfter w:val="2"/>
          <w:wBefore w:w="32" w:type="dxa"/>
          <w:wAfter w:w="11024" w:type="dxa"/>
          <w:trHeight w:val="244"/>
        </w:trPr>
        <w:tc>
          <w:tcPr>
            <w:tcW w:w="10643" w:type="dxa"/>
            <w:gridSpan w:val="18"/>
            <w:shd w:val="clear" w:color="auto" w:fill="auto"/>
          </w:tcPr>
          <w:p w:rsidR="00EA3DF7" w:rsidRPr="000F0DE7" w:rsidRDefault="00044301" w:rsidP="00F77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DF7">
              <w:rPr>
                <w:rFonts w:ascii="Times New Roman" w:hAnsi="Times New Roman" w:cs="Times New Roman"/>
                <w:sz w:val="20"/>
              </w:rPr>
              <w:t xml:space="preserve">перечнем </w:t>
            </w:r>
            <w:proofErr w:type="gramStart"/>
            <w:r w:rsidR="00EA3DF7">
              <w:rPr>
                <w:rFonts w:ascii="Times New Roman" w:hAnsi="Times New Roman" w:cs="Times New Roman"/>
                <w:sz w:val="20"/>
              </w:rPr>
              <w:t>документов  необходимых</w:t>
            </w:r>
            <w:proofErr w:type="gramEnd"/>
            <w:r w:rsidR="00EA3DF7">
              <w:rPr>
                <w:rFonts w:ascii="Times New Roman" w:hAnsi="Times New Roman" w:cs="Times New Roman"/>
                <w:sz w:val="20"/>
              </w:rPr>
              <w:t xml:space="preserve"> для проведения санитарно-эпидемиологической экспертизы;</w:t>
            </w:r>
          </w:p>
        </w:tc>
      </w:tr>
      <w:tr w:rsidR="00EA3DF7" w:rsidRPr="00C529DB" w:rsidTr="00DD4E30">
        <w:trPr>
          <w:gridBefore w:val="1"/>
          <w:gridAfter w:val="2"/>
          <w:wBefore w:w="32" w:type="dxa"/>
          <w:wAfter w:w="11024" w:type="dxa"/>
          <w:trHeight w:val="192"/>
        </w:trPr>
        <w:tc>
          <w:tcPr>
            <w:tcW w:w="10643" w:type="dxa"/>
            <w:gridSpan w:val="18"/>
            <w:shd w:val="clear" w:color="auto" w:fill="auto"/>
          </w:tcPr>
          <w:p w:rsidR="00EA3DF7" w:rsidRPr="00DD4E30" w:rsidRDefault="00044301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-в</w:t>
            </w:r>
            <w:r w:rsidR="00EA3DF7" w:rsidRPr="00DD4E30">
              <w:rPr>
                <w:rFonts w:ascii="Times New Roman" w:hAnsi="Times New Roman" w:cs="Times New Roman"/>
                <w:sz w:val="20"/>
              </w:rPr>
              <w:t>ыбор наиболее соответствующего метода инспекции поручаю Органу инспекции ФБУЗ</w:t>
            </w:r>
          </w:p>
        </w:tc>
      </w:tr>
      <w:tr w:rsidR="00EA3DF7" w:rsidRPr="00C529DB" w:rsidTr="00DD4E30">
        <w:trPr>
          <w:gridBefore w:val="1"/>
          <w:gridAfter w:val="2"/>
          <w:wBefore w:w="32" w:type="dxa"/>
          <w:wAfter w:w="11024" w:type="dxa"/>
          <w:trHeight w:val="110"/>
        </w:trPr>
        <w:tc>
          <w:tcPr>
            <w:tcW w:w="10643" w:type="dxa"/>
            <w:gridSpan w:val="18"/>
            <w:shd w:val="clear" w:color="auto" w:fill="auto"/>
          </w:tcPr>
          <w:p w:rsidR="00EA3DF7" w:rsidRPr="00DD4E30" w:rsidRDefault="00044301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</w:t>
            </w:r>
            <w:r w:rsidR="00EA3DF7" w:rsidRPr="00DD4E30">
              <w:rPr>
                <w:rFonts w:ascii="Times New Roman" w:hAnsi="Times New Roman" w:cs="Times New Roman"/>
                <w:sz w:val="20"/>
              </w:rPr>
              <w:t>роинформирован о неприемлемости метода инспекции, предложенного мной</w:t>
            </w:r>
          </w:p>
        </w:tc>
      </w:tr>
      <w:tr w:rsidR="00EA3DF7" w:rsidRPr="00C529DB" w:rsidTr="00EA3DF7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18"/>
            <w:shd w:val="clear" w:color="auto" w:fill="auto"/>
          </w:tcPr>
          <w:p w:rsidR="00EA3DF7" w:rsidRPr="00DD4E30" w:rsidRDefault="00044301" w:rsidP="00F1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-п</w:t>
            </w:r>
            <w:r w:rsidR="00EA3DF7" w:rsidRPr="00DD4E30">
              <w:rPr>
                <w:rFonts w:ascii="Times New Roman" w:hAnsi="Times New Roman" w:cs="Times New Roman"/>
                <w:sz w:val="20"/>
              </w:rPr>
              <w:t>роцедура инспекции согласована, обязуюсь обеспечить доступ на объект для осуществления санитарно-эпидемиологической экспертизы</w:t>
            </w: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9E201D" w:rsidRPr="000F0DE7" w:rsidRDefault="009E201D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0F0DE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Заявитель проинформирован:</w:t>
            </w:r>
          </w:p>
        </w:tc>
      </w:tr>
      <w:tr w:rsidR="00EA3DF7" w:rsidRPr="00C529DB" w:rsidTr="00DD4E30">
        <w:trPr>
          <w:gridBefore w:val="1"/>
          <w:gridAfter w:val="2"/>
          <w:wBefore w:w="32" w:type="dxa"/>
          <w:wAfter w:w="11024" w:type="dxa"/>
          <w:trHeight w:val="80"/>
        </w:trPr>
        <w:tc>
          <w:tcPr>
            <w:tcW w:w="10643" w:type="dxa"/>
            <w:gridSpan w:val="18"/>
            <w:shd w:val="clear" w:color="auto" w:fill="auto"/>
          </w:tcPr>
          <w:p w:rsidR="00EA3DF7" w:rsidRPr="00876649" w:rsidRDefault="00044301" w:rsidP="00C64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A3DF7">
              <w:rPr>
                <w:rFonts w:ascii="Times New Roman" w:hAnsi="Times New Roman" w:cs="Times New Roman"/>
                <w:sz w:val="20"/>
              </w:rPr>
              <w:t>о беспристрастности и независимости проведения экспертиз и оценки результатов;</w:t>
            </w:r>
          </w:p>
        </w:tc>
      </w:tr>
      <w:tr w:rsidR="00EA3DF7" w:rsidRPr="00C529DB" w:rsidTr="00C64CEC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18"/>
            <w:shd w:val="clear" w:color="auto" w:fill="auto"/>
          </w:tcPr>
          <w:p w:rsidR="00EA3DF7" w:rsidRPr="00CD4236" w:rsidRDefault="00044301" w:rsidP="00C64CE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A3DF7" w:rsidRPr="00CD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конфиденциальности полученной информации;</w:t>
            </w:r>
            <w:r w:rsidR="00C6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том, что </w:t>
            </w:r>
            <w:r w:rsidR="00C64CEC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Приказом Министерства экономического развития Российской Федерации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 </w:t>
            </w:r>
            <w:r w:rsidR="00C6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  <w:r w:rsidR="00C64CEC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передает в Федеральную службу по аккредитации сведения о выданных протоколах </w:t>
            </w:r>
            <w:r w:rsidR="00C64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инспекции</w:t>
            </w:r>
            <w:r w:rsidR="00C64CEC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A3DF7" w:rsidRPr="00C529DB" w:rsidTr="00C64CEC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18"/>
            <w:shd w:val="clear" w:color="auto" w:fill="auto"/>
          </w:tcPr>
          <w:p w:rsidR="00EA3DF7" w:rsidRPr="00CD4236" w:rsidRDefault="00044301" w:rsidP="00C64CE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A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том, что </w:t>
            </w:r>
            <w:r w:rsidR="00EA3DF7" w:rsidRPr="006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проведения санитарно-эпидемиологической экспертизы не может быть больше срока, предусмотренного Приказом Роспотребнадзора от 19.07.2007 N 224</w:t>
            </w:r>
          </w:p>
        </w:tc>
      </w:tr>
      <w:tr w:rsidR="00EA3DF7" w:rsidRPr="00C529DB" w:rsidTr="00C64CEC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18"/>
            <w:shd w:val="clear" w:color="auto" w:fill="auto"/>
          </w:tcPr>
          <w:p w:rsidR="00EA3DF7" w:rsidRPr="00697450" w:rsidRDefault="00044301" w:rsidP="00C64CE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="00EA3DF7" w:rsidRPr="0047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том, что оказание услуг начинается с момента поступления денежных сре</w:t>
            </w:r>
            <w:r w:rsidR="00EA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на расчетный сч</w:t>
            </w:r>
            <w:r w:rsidR="00EA3DF7">
              <w:t xml:space="preserve">ёт </w:t>
            </w:r>
            <w:r w:rsidR="00EA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в кассу</w:t>
            </w:r>
            <w:r w:rsidR="00EA3DF7">
              <w:t xml:space="preserve"> </w:t>
            </w:r>
            <w:r w:rsidR="00EA3DF7" w:rsidRPr="0047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ФБУЗ </w:t>
            </w:r>
            <w:r w:rsidR="00EA3DF7" w:rsidRPr="00476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«Центр гигиены и эпидемиологии в Тюменской области».</w:t>
            </w: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DE7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C72E5E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Передать результаты</w:t>
            </w:r>
            <w:r w:rsidR="005243B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(выбор только одного)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0F0DE7" w:rsidRPr="00876649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лично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Ф.И.О.)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243BC" w:rsidRPr="00C529DB" w:rsidTr="002B32D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52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1A791F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Почтовым сообщением (указать адрес)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5243BC">
        <w:trPr>
          <w:gridBefore w:val="1"/>
          <w:gridAfter w:val="1"/>
          <w:wBefore w:w="32" w:type="dxa"/>
          <w:wAfter w:w="10641" w:type="dxa"/>
          <w:trHeight w:val="425"/>
        </w:trPr>
        <w:tc>
          <w:tcPr>
            <w:tcW w:w="1102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DF7" w:rsidRPr="00C529DB" w:rsidTr="00EA3DF7">
        <w:trPr>
          <w:gridBefore w:val="1"/>
          <w:gridAfter w:val="2"/>
          <w:wBefore w:w="32" w:type="dxa"/>
          <w:wAfter w:w="11024" w:type="dxa"/>
          <w:trHeight w:val="326"/>
        </w:trPr>
        <w:tc>
          <w:tcPr>
            <w:tcW w:w="10643" w:type="dxa"/>
            <w:gridSpan w:val="18"/>
            <w:shd w:val="clear" w:color="auto" w:fill="auto"/>
          </w:tcPr>
          <w:p w:rsidR="00EA3DF7" w:rsidRPr="00722FA9" w:rsidRDefault="00EA3DF7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4768E2">
              <w:rPr>
                <w:rFonts w:ascii="Times New Roman" w:hAnsi="Times New Roman" w:cs="Times New Roman"/>
                <w:b/>
                <w:iCs/>
                <w:sz w:val="20"/>
              </w:rPr>
              <w:t>Заявитель несет ответственность за достоверность представленных сведений.</w:t>
            </w:r>
          </w:p>
        </w:tc>
      </w:tr>
      <w:tr w:rsidR="009E201D" w:rsidRPr="00C529DB" w:rsidTr="002039EC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2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9E201D" w:rsidRDefault="009E201D" w:rsidP="007A4FF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2039EC">
        <w:trPr>
          <w:gridBefore w:val="1"/>
          <w:gridAfter w:val="1"/>
          <w:wBefore w:w="32" w:type="dxa"/>
          <w:wAfter w:w="10641" w:type="dxa"/>
          <w:trHeight w:val="150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9E201D" w:rsidRDefault="009E201D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 действия от имени заявителя, связанные с проведением </w:t>
            </w:r>
            <w:r w:rsidR="00477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санитарно-эпидемиологической экспертизы, </w:t>
            </w:r>
            <w:r w:rsidR="00C64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r w:rsidR="00C64CEC"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луче</w:t>
            </w:r>
            <w:r w:rsidR="00C64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нием </w:t>
            </w:r>
            <w:r w:rsidR="00C64CEC"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экспертных</w:t>
            </w: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заключений доверяю осуществлять:</w:t>
            </w:r>
          </w:p>
          <w:p w:rsidR="00E43B24" w:rsidRPr="00650ACB" w:rsidRDefault="00E43B24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E201D" w:rsidRPr="00C529DB" w:rsidTr="002B32DC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E201D" w:rsidRPr="00C529DB" w:rsidTr="00227516">
        <w:trPr>
          <w:gridBefore w:val="1"/>
          <w:gridAfter w:val="1"/>
          <w:wBefore w:w="32" w:type="dxa"/>
          <w:wAfter w:w="10641" w:type="dxa"/>
          <w:trHeight w:val="1058"/>
        </w:trPr>
        <w:tc>
          <w:tcPr>
            <w:tcW w:w="4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эл. почта</w:t>
            </w:r>
          </w:p>
          <w:p w:rsidR="00E43B24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3B24" w:rsidRPr="00C529DB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27516" w:rsidRPr="00C529DB" w:rsidTr="005243BC">
        <w:trPr>
          <w:gridBefore w:val="1"/>
          <w:gridAfter w:val="5"/>
          <w:wBefore w:w="32" w:type="dxa"/>
          <w:wAfter w:w="13869" w:type="dxa"/>
          <w:trHeight w:val="339"/>
        </w:trPr>
        <w:tc>
          <w:tcPr>
            <w:tcW w:w="426" w:type="dxa"/>
            <w:gridSpan w:val="3"/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</w:tr>
      <w:tr w:rsidR="00227516" w:rsidRPr="00C529DB" w:rsidTr="00620725">
        <w:trPr>
          <w:gridBefore w:val="1"/>
          <w:gridAfter w:val="5"/>
          <w:wBefore w:w="32" w:type="dxa"/>
          <w:wAfter w:w="13869" w:type="dxa"/>
          <w:trHeight w:val="831"/>
        </w:trPr>
        <w:tc>
          <w:tcPr>
            <w:tcW w:w="42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71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7516" w:rsidRPr="006520D9" w:rsidRDefault="00227516" w:rsidP="0046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7516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Подпись</w:t>
            </w:r>
          </w:p>
          <w:p w:rsidR="00227516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227516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227516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227516" w:rsidRPr="006520D9" w:rsidRDefault="002275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623216" w:rsidRPr="00CD4236" w:rsidTr="00786DFA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1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216" w:rsidRPr="00623216" w:rsidRDefault="00623216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232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Заполняется специалистами ФБУЗ «Центр гигиены и эпидемиологии в Тюменской области»</w:t>
            </w:r>
          </w:p>
        </w:tc>
      </w:tr>
      <w:tr w:rsidR="004864E0" w:rsidRPr="00CD4236" w:rsidTr="00623216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623216" w:rsidRDefault="00623216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3216" w:rsidRDefault="002D2D36" w:rsidP="002D2D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Анализ заявления проведен</w:t>
            </w:r>
          </w:p>
        </w:tc>
      </w:tr>
      <w:tr w:rsidR="008253EF" w:rsidRPr="00CD4236" w:rsidTr="002D2D36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383" w:type="dxa"/>
            <w:shd w:val="clear" w:color="auto" w:fill="auto"/>
            <w:vAlign w:val="center"/>
          </w:tcPr>
          <w:p w:rsidR="008253EF" w:rsidRPr="00C529DB" w:rsidRDefault="008253EF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3" w:type="dxa"/>
            <w:gridSpan w:val="18"/>
            <w:shd w:val="clear" w:color="auto" w:fill="auto"/>
          </w:tcPr>
          <w:p w:rsidR="008253EF" w:rsidRPr="005D77E3" w:rsidRDefault="008253EF" w:rsidP="008253EF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8253EF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8474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EF" w:rsidRPr="008253EF" w:rsidRDefault="004768E2" w:rsidP="002D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4768E2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Специалист органа инспекции: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D2D36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847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3EF" w:rsidRPr="00C529DB" w:rsidRDefault="008253EF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B32DC">
        <w:trPr>
          <w:gridBefore w:val="1"/>
          <w:gridAfter w:val="1"/>
          <w:wBefore w:w="32" w:type="dxa"/>
          <w:wAfter w:w="10641" w:type="dxa"/>
          <w:trHeight w:val="95"/>
        </w:trPr>
        <w:tc>
          <w:tcPr>
            <w:tcW w:w="8474" w:type="dxa"/>
            <w:gridSpan w:val="17"/>
            <w:shd w:val="clear" w:color="auto" w:fill="auto"/>
            <w:vAlign w:val="center"/>
          </w:tcPr>
          <w:p w:rsidR="008253EF" w:rsidRPr="00C529DB" w:rsidRDefault="008253EF" w:rsidP="00CB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3EF" w:rsidRPr="005D77E3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18" w:rsidRPr="00CD4236" w:rsidTr="002D2D36">
        <w:trPr>
          <w:gridBefore w:val="1"/>
          <w:gridAfter w:val="1"/>
          <w:wBefore w:w="32" w:type="dxa"/>
          <w:wAfter w:w="10641" w:type="dxa"/>
          <w:trHeight w:val="148"/>
        </w:trPr>
        <w:tc>
          <w:tcPr>
            <w:tcW w:w="8474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8" w:rsidRPr="008253EF" w:rsidRDefault="002D2D36" w:rsidP="0082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8253EF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8" w:rsidRPr="005D77E3" w:rsidRDefault="00864F18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3EF" w:rsidRPr="00CD4236" w:rsidTr="002B32DC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8253EF" w:rsidRPr="00864F18" w:rsidRDefault="008253EF" w:rsidP="00864F18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201D" w:rsidRPr="00C529DB" w:rsidTr="008253EF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864F18" w:rsidRPr="004768E2" w:rsidRDefault="004768E2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768E2">
              <w:rPr>
                <w:rFonts w:ascii="Times New Roman" w:hAnsi="Times New Roman" w:cs="Times New Roman"/>
                <w:b/>
                <w:sz w:val="20"/>
              </w:rPr>
              <w:t>Примечание:</w:t>
            </w:r>
          </w:p>
          <w:p w:rsidR="00227516" w:rsidRDefault="00227516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7516" w:rsidRDefault="00227516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7516" w:rsidRDefault="00227516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27516" w:rsidRDefault="00227516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E201D" w:rsidRPr="00C529DB" w:rsidRDefault="009E201D" w:rsidP="00DD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Адрес: г. Тюмень, ул. Холодильная, 57, корп. </w:t>
            </w:r>
            <w:proofErr w:type="gramStart"/>
            <w:r w:rsidRPr="005D77E3">
              <w:rPr>
                <w:rFonts w:ascii="Times New Roman" w:hAnsi="Times New Roman" w:cs="Times New Roman"/>
                <w:sz w:val="20"/>
              </w:rPr>
              <w:t xml:space="preserve">3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Телефоны</w:t>
            </w:r>
            <w:proofErr w:type="gramEnd"/>
            <w:r w:rsidRPr="005D77E3">
              <w:rPr>
                <w:rFonts w:ascii="Times New Roman" w:hAnsi="Times New Roman" w:cs="Times New Roman"/>
                <w:sz w:val="20"/>
              </w:rPr>
              <w:t xml:space="preserve">: 567992, 567991, 567990  </w:t>
            </w:r>
            <w:r w:rsidR="00CD1277">
              <w:rPr>
                <w:rFonts w:ascii="Times New Roman" w:hAnsi="Times New Roman" w:cs="Times New Roman"/>
                <w:sz w:val="20"/>
              </w:rPr>
              <w:t xml:space="preserve"> доб. ОРПУ</w:t>
            </w:r>
            <w:r>
              <w:rPr>
                <w:rFonts w:ascii="Times New Roman" w:hAnsi="Times New Roman" w:cs="Times New Roman"/>
                <w:sz w:val="20"/>
              </w:rPr>
              <w:t>: 3026,3025,</w:t>
            </w:r>
            <w:r w:rsidRPr="005D77E3">
              <w:rPr>
                <w:rFonts w:ascii="Times New Roman" w:hAnsi="Times New Roman" w:cs="Times New Roman"/>
                <w:sz w:val="20"/>
              </w:rPr>
              <w:t>302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D77E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3023,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 3022,  302</w:t>
            </w:r>
            <w:r>
              <w:rPr>
                <w:rFonts w:ascii="Times New Roman" w:hAnsi="Times New Roman" w:cs="Times New Roman"/>
                <w:sz w:val="20"/>
              </w:rPr>
              <w:t>1,3020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;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Эл. почта: dogovor@fguz-tyumen.ru,  zav_dogovor@fguz-tyumen.ru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Часы приема: пн.-</w:t>
            </w:r>
            <w:proofErr w:type="spellStart"/>
            <w:r w:rsidRPr="005D77E3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8.00-17.00  </w:t>
            </w:r>
          </w:p>
        </w:tc>
      </w:tr>
      <w:tr w:rsidR="00864F18" w:rsidRPr="00C529DB" w:rsidTr="005243BC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11026" w:type="dxa"/>
            <w:gridSpan w:val="19"/>
            <w:shd w:val="clear" w:color="auto" w:fill="auto"/>
            <w:vAlign w:val="center"/>
          </w:tcPr>
          <w:p w:rsidR="00864F18" w:rsidRDefault="00864F18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F09" w:rsidRDefault="00FE6F09" w:rsidP="00F72B5F"/>
    <w:sectPr w:rsidR="00FE6F09" w:rsidSect="00864F18">
      <w:headerReference w:type="default" r:id="rId7"/>
      <w:pgSz w:w="11906" w:h="16838"/>
      <w:pgMar w:top="567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B3" w:rsidRDefault="00D71CB3" w:rsidP="00630F5D">
      <w:pPr>
        <w:spacing w:after="0" w:line="240" w:lineRule="auto"/>
      </w:pPr>
      <w:r>
        <w:separator/>
      </w:r>
    </w:p>
  </w:endnote>
  <w:endnote w:type="continuationSeparator" w:id="0">
    <w:p w:rsidR="00D71CB3" w:rsidRDefault="00D71CB3" w:rsidP="0063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B3" w:rsidRDefault="00D71CB3" w:rsidP="00630F5D">
      <w:pPr>
        <w:spacing w:after="0" w:line="240" w:lineRule="auto"/>
      </w:pPr>
      <w:r>
        <w:separator/>
      </w:r>
    </w:p>
  </w:footnote>
  <w:footnote w:type="continuationSeparator" w:id="0">
    <w:p w:rsidR="00D71CB3" w:rsidRDefault="00D71CB3" w:rsidP="0063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5D" w:rsidRDefault="00630F5D">
    <w:pPr>
      <w:pStyle w:val="a5"/>
    </w:pPr>
  </w:p>
  <w:tbl>
    <w:tblPr>
      <w:tblW w:w="1091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3969"/>
      <w:gridCol w:w="2551"/>
    </w:tblGrid>
    <w:tr w:rsidR="00630F5D" w:rsidRPr="00BA2088" w:rsidTr="00AF703F">
      <w:trPr>
        <w:cantSplit/>
        <w:trHeight w:val="70"/>
      </w:trPr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ФБуЗ «ЦЕНТР ГИГИЕНЫ И ЭПИДЕМИОЛОГИИ </w:t>
          </w:r>
        </w:p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в ТЮМЕНСКОЙ ОБЛАСТИ» </w:t>
          </w:r>
        </w:p>
        <w:p w:rsidR="00630F5D" w:rsidRDefault="00630F5D" w:rsidP="00630F5D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</w:p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орган инспекции 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F5D" w:rsidRPr="009E06D1" w:rsidRDefault="00630F5D" w:rsidP="00630F5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Формуляр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0F5D" w:rsidRPr="00BA2088" w:rsidRDefault="00630F5D" w:rsidP="00630F5D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ОИ.Ф.02.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40</w:t>
          </w:r>
          <w:r w:rsidRPr="00BA208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.2023</w:t>
          </w:r>
        </w:p>
      </w:tc>
    </w:tr>
    <w:tr w:rsidR="00630F5D" w:rsidRPr="00BA2088" w:rsidTr="00AF703F">
      <w:trPr>
        <w:cantSplit/>
        <w:trHeight w:val="43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before="100" w:after="10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ЗАЯВКА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0F5D" w:rsidRPr="00BA2088" w:rsidRDefault="00630F5D" w:rsidP="00630F5D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Действует с </w:t>
          </w:r>
        </w:p>
      </w:tc>
    </w:tr>
    <w:tr w:rsidR="00630F5D" w:rsidRPr="00BA2088" w:rsidTr="00AF703F">
      <w:trPr>
        <w:cantSplit/>
        <w:trHeight w:val="7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before="100" w:after="10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F5D" w:rsidRPr="009E06D1" w:rsidRDefault="00630F5D" w:rsidP="00630F5D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0F5D" w:rsidRPr="00BA2088" w:rsidRDefault="00630F5D" w:rsidP="0004430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стр.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="00044301" w:rsidRP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begin"/>
          </w:r>
          <w:r w:rsidR="00044301" w:rsidRP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instrText>PAGE   \* MERGEFORMAT</w:instrText>
          </w:r>
          <w:r w:rsidR="00044301" w:rsidRP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separate"/>
          </w:r>
          <w:r w:rsidR="00044301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t>1</w:t>
          </w:r>
          <w:r w:rsidR="00044301" w:rsidRP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end"/>
          </w:r>
          <w:r w:rsid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из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="00044301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2</w:t>
          </w:r>
        </w:p>
      </w:tc>
    </w:tr>
  </w:tbl>
  <w:p w:rsidR="00630F5D" w:rsidRDefault="00630F5D">
    <w:pPr>
      <w:pStyle w:val="a5"/>
    </w:pPr>
  </w:p>
  <w:p w:rsidR="00630F5D" w:rsidRDefault="00630F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B"/>
    <w:rsid w:val="00025E02"/>
    <w:rsid w:val="00035090"/>
    <w:rsid w:val="00044301"/>
    <w:rsid w:val="00061AE1"/>
    <w:rsid w:val="000D51F3"/>
    <w:rsid w:val="000F0DE7"/>
    <w:rsid w:val="00137D3F"/>
    <w:rsid w:val="00153BA9"/>
    <w:rsid w:val="001D59D8"/>
    <w:rsid w:val="002039EC"/>
    <w:rsid w:val="00227516"/>
    <w:rsid w:val="00272E78"/>
    <w:rsid w:val="00273D5B"/>
    <w:rsid w:val="00281A23"/>
    <w:rsid w:val="00287169"/>
    <w:rsid w:val="00292BE4"/>
    <w:rsid w:val="002B32DC"/>
    <w:rsid w:val="002C14EE"/>
    <w:rsid w:val="002D2D36"/>
    <w:rsid w:val="003A2DE0"/>
    <w:rsid w:val="00422257"/>
    <w:rsid w:val="00441461"/>
    <w:rsid w:val="00460756"/>
    <w:rsid w:val="0047109E"/>
    <w:rsid w:val="00471FFC"/>
    <w:rsid w:val="004768E2"/>
    <w:rsid w:val="00477241"/>
    <w:rsid w:val="004864E0"/>
    <w:rsid w:val="005243BC"/>
    <w:rsid w:val="005D5B30"/>
    <w:rsid w:val="00603783"/>
    <w:rsid w:val="00620725"/>
    <w:rsid w:val="00623216"/>
    <w:rsid w:val="00630F5D"/>
    <w:rsid w:val="00650ACB"/>
    <w:rsid w:val="006520D9"/>
    <w:rsid w:val="0068754B"/>
    <w:rsid w:val="00697450"/>
    <w:rsid w:val="006B0753"/>
    <w:rsid w:val="00722FA9"/>
    <w:rsid w:val="00723BF9"/>
    <w:rsid w:val="00737FE2"/>
    <w:rsid w:val="00765659"/>
    <w:rsid w:val="00786DFA"/>
    <w:rsid w:val="007A4FF2"/>
    <w:rsid w:val="007A64A6"/>
    <w:rsid w:val="007E4EED"/>
    <w:rsid w:val="008253EF"/>
    <w:rsid w:val="00864F18"/>
    <w:rsid w:val="00865908"/>
    <w:rsid w:val="00877950"/>
    <w:rsid w:val="00880DEE"/>
    <w:rsid w:val="00894B52"/>
    <w:rsid w:val="008C2965"/>
    <w:rsid w:val="008C2FF2"/>
    <w:rsid w:val="008D7BE9"/>
    <w:rsid w:val="0090157F"/>
    <w:rsid w:val="00911C96"/>
    <w:rsid w:val="00917BB2"/>
    <w:rsid w:val="009524F0"/>
    <w:rsid w:val="009553EF"/>
    <w:rsid w:val="009E201D"/>
    <w:rsid w:val="009E3A01"/>
    <w:rsid w:val="009F4CCE"/>
    <w:rsid w:val="00A930E8"/>
    <w:rsid w:val="00AB13DB"/>
    <w:rsid w:val="00B23AFF"/>
    <w:rsid w:val="00B86F81"/>
    <w:rsid w:val="00BC5EE6"/>
    <w:rsid w:val="00BD5B88"/>
    <w:rsid w:val="00BF1645"/>
    <w:rsid w:val="00C07110"/>
    <w:rsid w:val="00C22856"/>
    <w:rsid w:val="00C44D22"/>
    <w:rsid w:val="00C50DB0"/>
    <w:rsid w:val="00C529DB"/>
    <w:rsid w:val="00C56394"/>
    <w:rsid w:val="00C64CEC"/>
    <w:rsid w:val="00C67D61"/>
    <w:rsid w:val="00C72E5E"/>
    <w:rsid w:val="00C831B4"/>
    <w:rsid w:val="00CB635A"/>
    <w:rsid w:val="00CD1277"/>
    <w:rsid w:val="00CD4236"/>
    <w:rsid w:val="00CE0A70"/>
    <w:rsid w:val="00D71CB3"/>
    <w:rsid w:val="00DB62D8"/>
    <w:rsid w:val="00DC2500"/>
    <w:rsid w:val="00DD0EE5"/>
    <w:rsid w:val="00DD4E30"/>
    <w:rsid w:val="00DF12EC"/>
    <w:rsid w:val="00E07B7D"/>
    <w:rsid w:val="00E15D41"/>
    <w:rsid w:val="00E418D2"/>
    <w:rsid w:val="00E43B24"/>
    <w:rsid w:val="00E747D1"/>
    <w:rsid w:val="00EA3DF7"/>
    <w:rsid w:val="00EE6D76"/>
    <w:rsid w:val="00F04A0B"/>
    <w:rsid w:val="00F15BAC"/>
    <w:rsid w:val="00F279ED"/>
    <w:rsid w:val="00F3065A"/>
    <w:rsid w:val="00F712D8"/>
    <w:rsid w:val="00F72B5F"/>
    <w:rsid w:val="00F77D30"/>
    <w:rsid w:val="00FA17F1"/>
    <w:rsid w:val="00FC4078"/>
    <w:rsid w:val="00FE6F09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BF5B4353-867E-4911-BDA4-CE6731F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F5D"/>
  </w:style>
  <w:style w:type="paragraph" w:styleId="a7">
    <w:name w:val="footer"/>
    <w:basedOn w:val="a"/>
    <w:link w:val="a8"/>
    <w:uiPriority w:val="99"/>
    <w:unhideWhenUsed/>
    <w:rsid w:val="0063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43DF-7ED8-4DC9-A1F7-22F89917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Артеева Юлия Николаевна</cp:lastModifiedBy>
  <cp:revision>8</cp:revision>
  <cp:lastPrinted>2019-05-30T06:35:00Z</cp:lastPrinted>
  <dcterms:created xsi:type="dcterms:W3CDTF">2023-12-01T04:29:00Z</dcterms:created>
  <dcterms:modified xsi:type="dcterms:W3CDTF">2023-12-19T03:38:00Z</dcterms:modified>
</cp:coreProperties>
</file>